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b/>
          <w:bCs/>
          <w:color w:val="3F3F3F"/>
          <w:sz w:val="44"/>
          <w:szCs w:val="20"/>
        </w:rPr>
      </w:pPr>
      <w:r w:rsidRPr="00BF2407">
        <w:rPr>
          <w:rFonts w:ascii="Georgia" w:eastAsia="Times New Roman" w:hAnsi="Georgia" w:cs="Helvetica"/>
          <w:b/>
          <w:bCs/>
          <w:color w:val="3F3F3F"/>
          <w:sz w:val="44"/>
          <w:szCs w:val="20"/>
        </w:rPr>
        <w:t>FREAKWATER</w:t>
      </w:r>
      <w:r w:rsidRPr="00BF2407">
        <w:rPr>
          <w:rFonts w:ascii="Georgia" w:eastAsia="Times New Roman" w:hAnsi="Georgia" w:cs="Helvetica"/>
          <w:color w:val="3F3F3F"/>
          <w:sz w:val="44"/>
          <w:szCs w:val="20"/>
        </w:rPr>
        <w:t xml:space="preserve">:  </w:t>
      </w:r>
      <w:r w:rsidRPr="00BF2407">
        <w:rPr>
          <w:rFonts w:ascii="Georgia" w:eastAsia="Times New Roman" w:hAnsi="Georgia" w:cs="Helvetica"/>
          <w:b/>
          <w:bCs/>
          <w:color w:val="3F3F3F"/>
          <w:sz w:val="44"/>
          <w:szCs w:val="20"/>
        </w:rPr>
        <w:t>Revenge of the Cricket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(</w:t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from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the UK periodical 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Country Music People,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March 2006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)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 xml:space="preserve">Catherine Irwin and Janet </w:t>
      </w:r>
      <w:proofErr w:type="spellStart"/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Beveridge</w:t>
      </w:r>
      <w:proofErr w:type="spellEnd"/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 xml:space="preserve"> Bean have been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br/>
        <w:t>performing together for over a quarter-century. Janet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br/>
      </w:r>
      <w:proofErr w:type="spellStart"/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Aspley</w:t>
      </w:r>
      <w:proofErr w:type="spellEnd"/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 xml:space="preserve"> remains unnerved as she meets the women behind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br/>
        <w:t>those strange but enchanting harmonies.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DO YOU KNOW THE STORY of the cricket and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ant? It's one of Aesop's fables, its moral a warning of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dangers of spending too much of your time enjoying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yourself and not enough working hard so you can put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money in your pension fund.</w:t>
      </w:r>
    </w:p>
    <w:p w:rsid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I mention it here because it's the subject of one of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quirkiest of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Freakwater's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often very quirky lyrics. I'll let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Catherine Irwin, who wrote the song, tell the story as she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did when I interviewed her and her partner in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Freakwater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Janet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Beveridge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Bean, during their European tour last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month.</w:t>
      </w:r>
    </w:p>
    <w:p w:rsid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"I had a little children's book called the ant and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grasshopper - was it a grasshopper or was it a cricket?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book always made me mad as a kid because the ant is just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so ruthless. The poor old cricket just wanders around</w:t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playing the fiddle. The ant keeps saying, 'You'd better get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 job! It's going to be wintertime!'</w:t>
      </w:r>
    </w:p>
    <w:p w:rsid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"The ant's just working like an idiot, amassing a huge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stockpile of sugar cubes, or whatever it is - and he's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warning the cricket about how he should be buying stocks.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"And then at the end, the illustration was this little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cricket, and he's standing outside the anthill with a stick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and a hobo bag. He's standing out there in the snow and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lastRenderedPageBreak/>
        <w:t>he's bent over. There's snow all over his head and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everything. He's looking in through the window and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ants are in there, eating turkey. And then on the next page -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he's dead.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"That cricket should be avenged. It's been a lifelong goal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of mine."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I offer Catherine my sympathy - achieving this sense of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closure has taken longer than must have been comfortable.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"Yeah," she says with a deadpan ironic wit that I've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rarely encountered in interviewees from across the Atlantic,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"this wasn't easy. But it's over now."</w:t>
      </w:r>
    </w:p>
    <w:p w:rsid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I think it's more than a concern for insect welfare that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makes this tale one that's so close to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Freakwater's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heart.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Think of the machine that drives the careers of their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Nashville counterparts: people who struggle to adapt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themselves, their image and their art to a capricious market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so that they can store up stocks for the wintertime when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they are no longer the next big thing. They're the ants.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And then there's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Freakwater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 doing whatever comes to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mind just for the sheer hell of it: they're the crickets.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Not that the snow is falling on their heads just now.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They and their music have an unpolished, unaffected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charm that has singled them out from the alt. country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crowd, so it's not surprising that their latest album</w:t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Thinking Of You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 has been critically acclaimed, and not just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by CMP - it was our Spotlight Album in December 2005- 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because when they arrived in Britain, they'd just completed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 successful six week US tour.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lastRenderedPageBreak/>
        <w:br/>
        <w:t>They are a couple of true individualists and it's no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wonder they make a unique sound. When I'm talking to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them I can see how their music is a quite natural and honest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reflection of their respective personalities, as well as of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relationship. Later on, I see and hear their commitment to it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when I watch them perform in Brighton: as each song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reaches its climax, Catherine adopts a tortured expression,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her hand poised in the air as if the misery of what she's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about to sing has arrested her movement in mid-strum.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Meanwhile, Janet, who looks like a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preppier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 healthier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version of Debbie Harry, flings back her head and howls.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Catherine's voice is a mournful drone, Janet's a shrill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echo of the mountains. The effect is strangely old-timey</w:t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but the musical rawness and simplicity belie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sophistication of their lyrics, clearly the output of two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modern, mature, opinionated women - songs about "how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much w</w:t>
      </w:r>
      <w:r>
        <w:rPr>
          <w:rFonts w:ascii="Georgia" w:eastAsia="Times New Roman" w:hAnsi="Georgia" w:cs="Helvetica"/>
          <w:color w:val="3F3F3F"/>
          <w:sz w:val="32"/>
          <w:szCs w:val="20"/>
        </w:rPr>
        <w:t>e hate the President" (Buckets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Of Oil), "sad little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songs" about relationships with no future (Sap).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There is something about them of the family singing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group but not in the sense that they sing like those whose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voices are genetically programmed to match. Quite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opposite, in fact. It's more the way they sing right out in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an unselfconscious, uncompetitive acceptance of their own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and each other's vocal personalities.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They agreed with me that their style of harmony is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idiosyncratic: "I think it must be," says Janet, "because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people say that a lot. It's the one thing they always say."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Nevertheless, the great brother duets of the Fifties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provide an inspiration.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lastRenderedPageBreak/>
        <w:t xml:space="preserve">"That," Catherine tells me, "is my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favourite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type of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singing, like the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Everly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Brothers, where you can't really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tell who's who or who's in front. With them, I can't even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tell what's going on sometimes. They're singing different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parts, they're combining to make the melody, but neither is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really singing the melody."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The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Everly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and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Louvin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Brothers harmonies may be an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inspiration, but not an aspiration for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Freakwater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: "I don't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know how they do it." Catherine goes on to admit: "I don't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understand any more now than I did 20 years ago - but I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like it!"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Their own sound has developed with use and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practise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. "I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wasn't a singer," Janet explains. "Neither of us was trained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or sung in the school choir."</w:t>
      </w:r>
    </w:p>
    <w:p w:rsid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"I don't think you can be trained to do what we do!"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laughs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Catherine.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Janet continues: "We have sung together so long and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when we started together I didn't have any idea what a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harmony was or what a third was. I still don't have any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idea. We just sing and whatever sounds right, we go, hey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..." Catherine finishes the sentence, "Do that again!"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"I think we're both acting like we're singing the lead.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We work around each other in odd ways and then we come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together."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What, I wonder, are the musical values that have created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this unique sound? It is the wrong question. There's a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silence.</w:t>
      </w:r>
    </w:p>
    <w:p w:rsid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"I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dunno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. I can't say," says Catherine, finally. "There's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no reason. There are things we don't do, I suppose</w:t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lastRenderedPageBreak/>
        <w:t>because we don't know how to. It's just me writing songs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about myself and Janet writing songs about herself."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Then she settles back, looking bored and slightly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irritated. Janet is more eager to please and searches around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for an answer: "I feel so stupid that we can't answer this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question."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Then: "It's just a natural thing, something we do in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course of the day and I don't think about the direction of it</w:t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or the purpose - or the lack of purpose."</w:t>
      </w:r>
    </w:p>
    <w:tbl>
      <w:tblPr>
        <w:tblW w:w="52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BF2407" w:rsidRPr="00BF2407" w:rsidTr="00BF2407">
        <w:trPr>
          <w:trHeight w:val="50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 xml:space="preserve">I wonder if they avoid defining or </w:t>
            </w:r>
            <w:proofErr w:type="spellStart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analysing</w:t>
            </w:r>
            <w:proofErr w:type="spellEnd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 xml:space="preserve"> their music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for fear that if they did, it's untutored charm might slip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proofErr w:type="gramStart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away</w:t>
            </w:r>
            <w:proofErr w:type="gramEnd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.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Times New Roman"/>
                <w:sz w:val="40"/>
                <w:szCs w:val="24"/>
              </w:rPr>
              <w:t> 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"No," responds Catherine firmly, obviously hoping to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proofErr w:type="gramStart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put</w:t>
            </w:r>
            <w:proofErr w:type="gramEnd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 xml:space="preserve"> a stop to this daftness once and for all. Janet adds: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"I've never even had the thought that if I think about it too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proofErr w:type="gramStart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much</w:t>
            </w:r>
            <w:proofErr w:type="gramEnd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 xml:space="preserve"> it'll slip away. I've never even had THAT thought."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Times New Roman"/>
                <w:sz w:val="40"/>
                <w:szCs w:val="24"/>
              </w:rPr>
              <w:t> 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Starting to get the hang of this, I begin to enjoy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proofErr w:type="spellStart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Freakwater's</w:t>
            </w:r>
            <w:proofErr w:type="spellEnd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 xml:space="preserve"> complete lack of pretension and their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inability, or unwillingness, to bullshit just because some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proofErr w:type="gramStart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earnest</w:t>
            </w:r>
            <w:proofErr w:type="gramEnd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 xml:space="preserve"> journalist is asking them questions. Take their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response to my question about whether they write their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proofErr w:type="gramStart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lastRenderedPageBreak/>
              <w:t>songs</w:t>
            </w:r>
            <w:proofErr w:type="gramEnd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 xml:space="preserve"> - all of which are credited to </w:t>
            </w:r>
            <w:proofErr w:type="spellStart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Freakwater</w:t>
            </w:r>
            <w:proofErr w:type="spellEnd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 xml:space="preserve"> - together.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Times New Roman"/>
                <w:sz w:val="40"/>
                <w:szCs w:val="24"/>
              </w:rPr>
              <w:t> 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"No, never," says Catherine categorically. "I don't know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proofErr w:type="gramStart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if</w:t>
            </w:r>
            <w:proofErr w:type="gramEnd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 xml:space="preserve"> people really do that. I know a lot of people claim that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they do, but I don't know if they really do or not, or if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proofErr w:type="gramStart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they're</w:t>
            </w:r>
            <w:proofErr w:type="gramEnd"/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 xml:space="preserve"> just lying."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Times New Roman"/>
                <w:sz w:val="40"/>
                <w:szCs w:val="24"/>
              </w:rPr>
              <w:t> 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I can see the names of famous songwriting duos of the</w:t>
            </w:r>
          </w:p>
          <w:p w:rsidR="00BF2407" w:rsidRPr="00BF2407" w:rsidRDefault="00BF2407" w:rsidP="00BF240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40"/>
                <w:szCs w:val="24"/>
              </w:rPr>
            </w:pPr>
            <w:r w:rsidRPr="00BF2407">
              <w:rPr>
                <w:rFonts w:ascii="Georgia" w:eastAsia="Times New Roman" w:hAnsi="Georgia" w:cs="Arial"/>
                <w:sz w:val="32"/>
                <w:szCs w:val="20"/>
              </w:rPr>
              <w:t>past running behind Janet's eyes, Lennon and McCartney,</w:t>
            </w:r>
          </w:p>
        </w:tc>
      </w:tr>
    </w:tbl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proofErr w:type="spellStart"/>
      <w:r w:rsidRPr="00BF2407">
        <w:rPr>
          <w:rFonts w:ascii="Georgia" w:eastAsia="Times New Roman" w:hAnsi="Georgia" w:cs="Arial"/>
          <w:color w:val="3F3F3F"/>
          <w:sz w:val="32"/>
          <w:szCs w:val="20"/>
        </w:rPr>
        <w:lastRenderedPageBreak/>
        <w:t>Leiber</w:t>
      </w:r>
      <w:proofErr w:type="spellEnd"/>
      <w:r w:rsidRPr="00BF2407">
        <w:rPr>
          <w:rFonts w:ascii="Georgia" w:eastAsia="Times New Roman" w:hAnsi="Georgia" w:cs="Arial"/>
          <w:color w:val="3F3F3F"/>
          <w:sz w:val="32"/>
          <w:szCs w:val="20"/>
        </w:rPr>
        <w:t xml:space="preserve"> and </w:t>
      </w:r>
      <w:proofErr w:type="spellStart"/>
      <w:r w:rsidRPr="00BF2407">
        <w:rPr>
          <w:rFonts w:ascii="Georgia" w:eastAsia="Times New Roman" w:hAnsi="Georgia" w:cs="Arial"/>
          <w:color w:val="3F3F3F"/>
          <w:sz w:val="32"/>
          <w:szCs w:val="20"/>
        </w:rPr>
        <w:t>Stoller</w:t>
      </w:r>
      <w:proofErr w:type="spellEnd"/>
      <w:r w:rsidRPr="00BF2407">
        <w:rPr>
          <w:rFonts w:ascii="Georgia" w:eastAsia="Times New Roman" w:hAnsi="Georgia" w:cs="Arial"/>
          <w:color w:val="3F3F3F"/>
          <w:sz w:val="32"/>
          <w:szCs w:val="20"/>
        </w:rPr>
        <w:t xml:space="preserve">, Bacharach and </w:t>
      </w:r>
      <w:proofErr w:type="gramStart"/>
      <w:r w:rsidRPr="00BF2407">
        <w:rPr>
          <w:rFonts w:ascii="Georgia" w:eastAsia="Times New Roman" w:hAnsi="Georgia" w:cs="Arial"/>
          <w:color w:val="3F3F3F"/>
          <w:sz w:val="32"/>
          <w:szCs w:val="20"/>
        </w:rPr>
        <w:t>David ...</w:t>
      </w:r>
      <w:proofErr w:type="gramEnd"/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"I think maybe some people have in the past..." she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offers in her more measured tones.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Their understanding of and freedom with one another</w:t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both musically and conversationally, is a sign of their long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friendship. They often finish one another's sentences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teasingly.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"We met in High School (in Louisville, Kentucky),"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Janet begins enthusiastically, "and we started singing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together right after we ..."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"Dropped out," butts in Catherine tartly.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Were they rebels together, I wonder. "I'm sure there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were more rebellious people than us," recalls Catherine,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"but it was a little more than my parents could handle."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Says Janet, "We're not really savvy enough to be super-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bad. We got into enough trouble, I suppose."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lastRenderedPageBreak/>
        <w:t>BY 1982 THEY WERE PLAYING in punk bands</w:t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Catherine in the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Dickbrains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and Janet in the more subtly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named Skull Of Glee. Both retain some of the glorious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"have a go" attitude of the punk years. In Brighton</w:t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without their band, they announce during their performance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that they are going to try an experiment to replace the horn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part on So Strange - then promptly pull out a kazoo. They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see, they tell me, a real similarity between punk and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kind of honest, unpretentious country music that inspires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them: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"Yes, yes, the bad attitude," offers Janet. "The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self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destructive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behaviour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," Catherine continues. "The three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chord songs, the black clothes, </w:t>
      </w:r>
      <w:proofErr w:type="gram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the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big hair."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Typically, they describe their move towards country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music during the Eighties as completely unpremeditated. In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fact, "It wasn't really a move ..." says Catherine. "I don't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think anything I've done has been that conscious. I was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playing all kinds of music at the same time."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"We grew up around (country music)," adds Janet, by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way of explanation. "But I don't think I listened to it in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sense that it would be something I'd be that interested in.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So by the time I met Catherine, I was more into the older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stuff than the stuff I heard on the radio. I heard the Oak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Ridge Boys and the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Statler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Brothers and I didn't really care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for that much. But then I heard what was really good about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it and I got the idea that it might be fun to sing. Country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music's fun to sing."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Naming the Carter Family, Hank Williams, Nina Simone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and "all people who are good" as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favourites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 they also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acknowledge an admiration for Lucinda Williams.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"When she first started making records, I loved those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records. That was the first contemporary of mine I heard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lastRenderedPageBreak/>
        <w:t>doing something I thought was a really good way of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approaching it."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Over the years, Janet and Catherine have continued to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make a range of music in other bands (Janet most notably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in the indie rock outfit, Eleventh Dream Day) and as solo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artists, with Catherine releasing a solo album, </w:t>
      </w:r>
      <w:proofErr w:type="gramStart"/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Cut</w:t>
      </w:r>
      <w:proofErr w:type="gramEnd"/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 xml:space="preserve"> Yourself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br/>
        <w:t>A Switch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 in 2002.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Their pairing as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Freakwater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has lasted more than 25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years: their first recording was released in 1989 and three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others followed in 1991 (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Dancing Under Water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), 1995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(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Old Paint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) and 1997 (</w:t>
      </w:r>
      <w:proofErr w:type="gramStart"/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Springtime</w:t>
      </w:r>
      <w:proofErr w:type="gram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) before the release of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Thinking Of You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last year.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"We've made less recordings than we ought to have for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someone who's been together so many years - but more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than I thought we could have. I didn't think we'd ever have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more than one record out."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Although they have enough of a following to attract a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number of devoted fans in Brighton, theirs hasn't been a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partnership marked by huge commercial success - yet.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Catherine seems hopeful: "A lot of the songs seem to me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like they should be ..."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"... huge hits," interjects Janet, and they both laugh in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self-depreciation. "I suppose a lot of them probably would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not be. They're more political and jagged (than Nashville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product)."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It's true that the songs are sometimes catchy both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melodically and lyrically. A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favourite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, Sap, begins neatly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with 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I know enough to make you laugh, I believe I know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br/>
        <w:t>enough to make you cry, But I just can't make you fall for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br/>
        <w:t>me, no matter how hard I try.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lastRenderedPageBreak/>
        <w:br/>
        <w:t xml:space="preserve">But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Freakwater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are too concerned with emotional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authenticity not to let it stray into darker territory: the song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continues, 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t>I fell like a thing that falls, I crashed like a thing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br/>
        <w:t>that crashes ...I broke like the kind of thing that just can't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br/>
        <w:t>bend, And it went on and on and on like a thing that just</w:t>
      </w:r>
      <w:r w:rsidRPr="00BF2407">
        <w:rPr>
          <w:rFonts w:ascii="Georgia" w:eastAsia="Times New Roman" w:hAnsi="Georgia" w:cs="Helvetica"/>
          <w:i/>
          <w:iCs/>
          <w:color w:val="3F3F3F"/>
          <w:sz w:val="32"/>
          <w:szCs w:val="20"/>
        </w:rPr>
        <w:br/>
        <w:t>won't end.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I'd love to hear Patty Loveless or Lee Ann Womack sing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it, but somehow I don't think I'm going to.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All of their recordings have been released on small indie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labels (currently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Thrilljockey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from Chicago, where Janet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now lives) although back in 1996 Steve Earle was keen to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sign them to his E-Squared label. It didn't work out: "It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was just a bad offer," says Janet.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 xml:space="preserve">I'd heard a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rumour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that they'd turned the label down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because they asked them to compromise on their artistic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freedom, but Catherine is keen to correct me: "If they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would have paid us enough, we would have. We're for sale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now, as ever. Everybody knows it - we don't make any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secret of it."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"It would have been nice to have made some money,"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adds Janet, wistfully.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Nevertheless, there's no sign that </w:t>
      </w:r>
      <w:proofErr w:type="spellStart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Freakwater</w:t>
      </w:r>
      <w:proofErr w:type="spellEnd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 xml:space="preserve"> have any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plans to stack up that hoard of sugar cubes any time soon.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Thinking back to the ant, Janet wonders if Catherine's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</w:r>
      <w:bookmarkStart w:id="0" w:name="_GoBack"/>
      <w:bookmarkEnd w:id="0"/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being a little harsh: "He just wants to prepare for the</w:t>
      </w: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br/>
        <w:t>winter, is all. He's not really greedy."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 </w:t>
      </w:r>
    </w:p>
    <w:p w:rsidR="00BF2407" w:rsidRPr="00BF2407" w:rsidRDefault="00BF2407" w:rsidP="00BF2407">
      <w:pPr>
        <w:shd w:val="clear" w:color="auto" w:fill="FFFFFF"/>
        <w:spacing w:after="0" w:line="244" w:lineRule="atLeast"/>
        <w:rPr>
          <w:rFonts w:ascii="Georgia" w:eastAsia="Times New Roman" w:hAnsi="Georgia" w:cs="Helvetica"/>
          <w:color w:val="3F3F3F"/>
          <w:sz w:val="32"/>
          <w:szCs w:val="20"/>
        </w:rPr>
      </w:pPr>
      <w:r w:rsidRPr="00BF2407">
        <w:rPr>
          <w:rFonts w:ascii="Georgia" w:eastAsia="Times New Roman" w:hAnsi="Georgia" w:cs="Helvetica"/>
          <w:color w:val="3F3F3F"/>
          <w:sz w:val="32"/>
          <w:szCs w:val="20"/>
        </w:rPr>
        <w:t>"I know," laughs Catherine. "I hate that."</w:t>
      </w:r>
    </w:p>
    <w:p w:rsidR="00EB70A5" w:rsidRPr="00BF2407" w:rsidRDefault="00EB70A5">
      <w:pPr>
        <w:rPr>
          <w:rFonts w:ascii="Georgia" w:hAnsi="Georgia"/>
          <w:sz w:val="36"/>
        </w:rPr>
      </w:pPr>
    </w:p>
    <w:sectPr w:rsidR="00EB70A5" w:rsidRPr="00BF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07"/>
    <w:rsid w:val="00BF2407"/>
    <w:rsid w:val="00E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F09D8-1160-4547-A65E-6C622142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363">
          <w:marLeft w:val="295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055">
          <w:marLeft w:val="295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035">
          <w:marLeft w:val="10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395">
          <w:marLeft w:val="10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493">
          <w:marLeft w:val="29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594">
          <w:marLeft w:val="93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220">
          <w:marLeft w:val="10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692">
          <w:marLeft w:val="93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428">
          <w:marLeft w:val="295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436">
          <w:marLeft w:val="295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631">
          <w:marLeft w:val="93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70">
          <w:marLeft w:val="93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699">
          <w:marLeft w:val="93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876">
          <w:marLeft w:val="89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177">
          <w:marLeft w:val="97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313">
          <w:marLeft w:val="29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256">
          <w:marLeft w:val="29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77">
          <w:marLeft w:val="93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99">
          <w:marLeft w:val="93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2">
          <w:marLeft w:val="93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27">
          <w:marLeft w:val="287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26">
          <w:marLeft w:val="287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778">
          <w:marLeft w:val="89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Rawson</dc:creator>
  <cp:keywords/>
  <dc:description/>
  <cp:lastModifiedBy>Rawson</cp:lastModifiedBy>
  <cp:revision>1</cp:revision>
  <dcterms:created xsi:type="dcterms:W3CDTF">2014-08-23T20:17:00Z</dcterms:created>
  <dcterms:modified xsi:type="dcterms:W3CDTF">2014-08-23T20:23:00Z</dcterms:modified>
</cp:coreProperties>
</file>